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C4A" w:rsidRDefault="00214C4A" w:rsidP="00214C4A">
      <w:pPr>
        <w:jc w:val="center"/>
        <w:rPr>
          <w:rFonts w:ascii="Arial" w:hAnsi="Arial" w:cs="Arial"/>
          <w:b/>
          <w:sz w:val="28"/>
          <w:szCs w:val="28"/>
        </w:rPr>
      </w:pPr>
      <w:r>
        <w:rPr>
          <w:rFonts w:ascii="Arial" w:hAnsi="Arial" w:cs="Arial"/>
          <w:b/>
          <w:sz w:val="28"/>
          <w:szCs w:val="28"/>
        </w:rPr>
        <w:t>ESCUELA y FAMILIA</w:t>
      </w:r>
    </w:p>
    <w:p w:rsidR="00040BCF" w:rsidRDefault="00040BCF" w:rsidP="00040BCF">
      <w:pPr>
        <w:jc w:val="center"/>
        <w:rPr>
          <w:rFonts w:ascii="Arial" w:hAnsi="Arial" w:cs="Arial"/>
          <w:b/>
          <w:sz w:val="28"/>
          <w:szCs w:val="28"/>
        </w:rPr>
      </w:pPr>
    </w:p>
    <w:p w:rsidR="00040BCF" w:rsidRPr="00421E03" w:rsidRDefault="00040BCF" w:rsidP="00040BCF">
      <w:pPr>
        <w:jc w:val="center"/>
        <w:rPr>
          <w:rFonts w:ascii="Arial" w:hAnsi="Arial" w:cs="Arial"/>
          <w:b/>
          <w:sz w:val="28"/>
          <w:szCs w:val="28"/>
        </w:rPr>
      </w:pPr>
      <w:r w:rsidRPr="00421E03">
        <w:rPr>
          <w:rFonts w:ascii="Arial" w:hAnsi="Arial" w:cs="Arial"/>
          <w:b/>
          <w:sz w:val="28"/>
          <w:szCs w:val="28"/>
        </w:rPr>
        <w:t>ACTIVIDAD 1</w:t>
      </w:r>
    </w:p>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rPr>
      </w:pPr>
      <w:r w:rsidRPr="00421E03">
        <w:rPr>
          <w:rFonts w:ascii="Arial" w:hAnsi="Arial" w:cs="Arial"/>
          <w:b/>
        </w:rPr>
        <w:t>Título:</w:t>
      </w:r>
      <w:r w:rsidRPr="00421E03">
        <w:rPr>
          <w:rFonts w:ascii="Arial" w:hAnsi="Arial" w:cs="Arial"/>
        </w:rPr>
        <w:t xml:space="preserve"> “Mi tiempo libre en familia”</w:t>
      </w:r>
    </w:p>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rPr>
      </w:pPr>
      <w:r w:rsidRPr="00421E03">
        <w:rPr>
          <w:rFonts w:ascii="Arial" w:hAnsi="Arial" w:cs="Arial"/>
          <w:b/>
        </w:rPr>
        <w:t>Ubicación:</w:t>
      </w:r>
      <w:r w:rsidRPr="00421E03">
        <w:rPr>
          <w:rFonts w:ascii="Arial" w:hAnsi="Arial" w:cs="Arial"/>
        </w:rPr>
        <w:t xml:space="preserve"> Plano Individual.</w:t>
      </w:r>
    </w:p>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rPr>
      </w:pPr>
      <w:r w:rsidRPr="00421E03">
        <w:rPr>
          <w:rFonts w:ascii="Arial" w:hAnsi="Arial" w:cs="Arial"/>
          <w:b/>
        </w:rPr>
        <w:t>Dimensión:</w:t>
      </w:r>
      <w:r w:rsidRPr="00421E03">
        <w:rPr>
          <w:rFonts w:ascii="Arial" w:hAnsi="Arial" w:cs="Arial"/>
        </w:rPr>
        <w:t xml:space="preserve"> Familia.</w:t>
      </w:r>
    </w:p>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rPr>
      </w:pPr>
      <w:r w:rsidRPr="00421E03">
        <w:rPr>
          <w:rFonts w:ascii="Arial" w:hAnsi="Arial" w:cs="Arial"/>
          <w:b/>
        </w:rPr>
        <w:t>A quién va dirigido:</w:t>
      </w:r>
      <w:r w:rsidRPr="00421E03">
        <w:rPr>
          <w:rFonts w:ascii="Arial" w:hAnsi="Arial" w:cs="Arial"/>
        </w:rPr>
        <w:t xml:space="preserve"> Jóvenes.</w:t>
      </w:r>
    </w:p>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rPr>
      </w:pPr>
      <w:r w:rsidRPr="00421E03">
        <w:rPr>
          <w:rFonts w:ascii="Arial" w:hAnsi="Arial" w:cs="Arial"/>
          <w:b/>
        </w:rPr>
        <w:t>Duración aproximada:</w:t>
      </w:r>
      <w:r w:rsidRPr="00421E03">
        <w:rPr>
          <w:rFonts w:ascii="Arial" w:hAnsi="Arial" w:cs="Arial"/>
        </w:rPr>
        <w:t xml:space="preserve"> 1:30 </w:t>
      </w:r>
      <w:proofErr w:type="spellStart"/>
      <w:r w:rsidRPr="00421E03">
        <w:rPr>
          <w:rFonts w:ascii="Arial" w:hAnsi="Arial" w:cs="Arial"/>
        </w:rPr>
        <w:t>hrs</w:t>
      </w:r>
      <w:proofErr w:type="spellEnd"/>
      <w:r w:rsidRPr="00421E03">
        <w:rPr>
          <w:rFonts w:ascii="Arial" w:hAnsi="Arial" w:cs="Arial"/>
        </w:rPr>
        <w:t>.</w:t>
      </w:r>
    </w:p>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rPr>
      </w:pPr>
      <w:r w:rsidRPr="00421E03">
        <w:rPr>
          <w:rFonts w:ascii="Arial" w:hAnsi="Arial" w:cs="Arial"/>
          <w:b/>
        </w:rPr>
        <w:t xml:space="preserve">Propósito: </w:t>
      </w:r>
      <w:bookmarkStart w:id="0" w:name="_GoBack"/>
      <w:r w:rsidRPr="00421E03">
        <w:rPr>
          <w:rFonts w:ascii="Arial" w:hAnsi="Arial" w:cs="Arial"/>
        </w:rPr>
        <w:t>Que los jóvenes tomen conciencia de la importancia de disfrutar parte de su tiempo libre con la familia y descubran el sentido del ocio.</w:t>
      </w:r>
      <w:bookmarkEnd w:id="0"/>
    </w:p>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rPr>
      </w:pPr>
      <w:r w:rsidRPr="00421E03">
        <w:rPr>
          <w:rFonts w:ascii="Arial" w:hAnsi="Arial" w:cs="Arial"/>
          <w:b/>
        </w:rPr>
        <w:t>Preparación de la actividad:</w:t>
      </w:r>
      <w:r w:rsidRPr="00421E03">
        <w:rPr>
          <w:rFonts w:ascii="Arial" w:hAnsi="Arial" w:cs="Arial"/>
        </w:rPr>
        <w:t xml:space="preserve"> Diversos materiales de reciclado, cartón cajas, recortes de tela, revistas, etc. pegamento, pinturas y marcadores, hojas de papel, etc.</w:t>
      </w:r>
    </w:p>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rPr>
      </w:pPr>
      <w:r w:rsidRPr="00421E03">
        <w:rPr>
          <w:rFonts w:ascii="Arial" w:hAnsi="Arial" w:cs="Arial"/>
          <w:b/>
        </w:rPr>
        <w:t>Ficha Técnica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20"/>
      </w:tblGrid>
      <w:tr w:rsidR="00040BCF" w:rsidRPr="00421E03" w:rsidTr="00EB1E52">
        <w:tc>
          <w:tcPr>
            <w:tcW w:w="10598" w:type="dxa"/>
          </w:tcPr>
          <w:p w:rsidR="00040BCF" w:rsidRPr="00421E03" w:rsidRDefault="00040BCF" w:rsidP="00EB1E52">
            <w:pPr>
              <w:pStyle w:val="Ttulo1"/>
              <w:spacing w:before="0" w:beforeAutospacing="0" w:after="0" w:afterAutospacing="0"/>
              <w:jc w:val="both"/>
              <w:rPr>
                <w:rFonts w:ascii="Arial" w:hAnsi="Arial" w:cs="Arial"/>
                <w:sz w:val="24"/>
                <w:szCs w:val="24"/>
              </w:rPr>
            </w:pPr>
          </w:p>
          <w:p w:rsidR="00040BCF" w:rsidRPr="00421E03" w:rsidRDefault="00040BCF" w:rsidP="00EB1E52">
            <w:pPr>
              <w:pStyle w:val="Ttulo1"/>
              <w:spacing w:before="0" w:beforeAutospacing="0" w:after="0" w:afterAutospacing="0"/>
              <w:jc w:val="both"/>
              <w:rPr>
                <w:rFonts w:ascii="Arial" w:hAnsi="Arial" w:cs="Arial"/>
                <w:sz w:val="24"/>
                <w:szCs w:val="24"/>
              </w:rPr>
            </w:pPr>
            <w:r w:rsidRPr="00421E03">
              <w:rPr>
                <w:rFonts w:ascii="Arial" w:hAnsi="Arial" w:cs="Arial"/>
                <w:sz w:val="24"/>
                <w:szCs w:val="24"/>
              </w:rPr>
              <w:t>EL OCIO</w:t>
            </w:r>
          </w:p>
          <w:p w:rsidR="00040BCF" w:rsidRPr="00421E03" w:rsidRDefault="00040BCF" w:rsidP="00EB1E52">
            <w:pPr>
              <w:pStyle w:val="Ttulo1"/>
              <w:spacing w:before="0" w:beforeAutospacing="0" w:after="0" w:afterAutospacing="0"/>
              <w:jc w:val="both"/>
              <w:rPr>
                <w:rFonts w:ascii="Arial" w:hAnsi="Arial" w:cs="Arial"/>
                <w:sz w:val="24"/>
                <w:szCs w:val="24"/>
              </w:rPr>
            </w:pPr>
          </w:p>
          <w:p w:rsidR="00040BCF" w:rsidRPr="00421E03" w:rsidRDefault="00040BCF" w:rsidP="00EB1E52">
            <w:pPr>
              <w:pStyle w:val="Ttulo1"/>
              <w:spacing w:before="0" w:beforeAutospacing="0" w:after="0" w:afterAutospacing="0"/>
              <w:jc w:val="both"/>
              <w:rPr>
                <w:rFonts w:ascii="Arial" w:hAnsi="Arial" w:cs="Arial"/>
                <w:b w:val="0"/>
                <w:sz w:val="24"/>
                <w:szCs w:val="24"/>
              </w:rPr>
            </w:pPr>
            <w:r w:rsidRPr="00421E03">
              <w:rPr>
                <w:rFonts w:ascii="Arial" w:hAnsi="Arial" w:cs="Arial"/>
                <w:b w:val="0"/>
                <w:sz w:val="24"/>
                <w:szCs w:val="24"/>
              </w:rPr>
              <w:t xml:space="preserve">Se llama </w:t>
            </w:r>
            <w:r w:rsidRPr="00421E03">
              <w:rPr>
                <w:rFonts w:ascii="Arial" w:hAnsi="Arial" w:cs="Arial"/>
                <w:b w:val="0"/>
                <w:bCs w:val="0"/>
                <w:sz w:val="24"/>
                <w:szCs w:val="24"/>
              </w:rPr>
              <w:t>ocio</w:t>
            </w:r>
            <w:r w:rsidRPr="00421E03">
              <w:rPr>
                <w:rFonts w:ascii="Arial" w:hAnsi="Arial" w:cs="Arial"/>
                <w:b w:val="0"/>
                <w:sz w:val="24"/>
                <w:szCs w:val="24"/>
              </w:rPr>
              <w:t xml:space="preserve"> o </w:t>
            </w:r>
            <w:r w:rsidRPr="00421E03">
              <w:rPr>
                <w:rFonts w:ascii="Arial" w:hAnsi="Arial" w:cs="Arial"/>
                <w:b w:val="0"/>
                <w:bCs w:val="0"/>
                <w:sz w:val="24"/>
                <w:szCs w:val="24"/>
              </w:rPr>
              <w:t>tiempo libre</w:t>
            </w:r>
            <w:r w:rsidRPr="00421E03">
              <w:rPr>
                <w:rFonts w:ascii="Arial" w:hAnsi="Arial" w:cs="Arial"/>
                <w:b w:val="0"/>
                <w:sz w:val="24"/>
                <w:szCs w:val="24"/>
              </w:rPr>
              <w:t xml:space="preserve"> al que se dedica a actividades que no son ni trabajo, ni tareas domésticas esenciales. Es un tiempo recreativo que se usa a discreción. Es diferente al tiempo dedicado a actividades obligatorias como son comer, dormir, hacer tareas, etc. El ocio es tomado por </w:t>
            </w:r>
            <w:hyperlink r:id="rId6" w:tooltip="Hegel" w:history="1">
              <w:r w:rsidRPr="00421E03">
                <w:rPr>
                  <w:rStyle w:val="Hipervnculo"/>
                  <w:rFonts w:ascii="Arial" w:hAnsi="Arial" w:cs="Arial"/>
                  <w:b w:val="0"/>
                  <w:color w:val="auto"/>
                  <w:sz w:val="24"/>
                  <w:szCs w:val="24"/>
                  <w:u w:val="none"/>
                </w:rPr>
                <w:t>Hegel</w:t>
              </w:r>
            </w:hyperlink>
            <w:r w:rsidRPr="00421E03">
              <w:rPr>
                <w:rFonts w:ascii="Arial" w:hAnsi="Arial" w:cs="Arial"/>
                <w:b w:val="0"/>
                <w:sz w:val="24"/>
                <w:szCs w:val="24"/>
              </w:rPr>
              <w:t xml:space="preserve"> como una actividad realizada para descansar del trabajo. Debe tener, como toda actividad, un sentido y una identidad, ya que si no tiene sentido es aburrido. La distinción entre las actividades de ocio y las obligatorias no es estricta y depende de cada persona, así estudiar, cocinar o hacer música puede ser ocio para unos y trabajo para otros, pues estas últimas pueden hacerse por placer además de por su utilidad a largo plazo. Al ocio se lo puede emplear en actividades motivadoras y productivas.</w:t>
            </w:r>
          </w:p>
          <w:p w:rsidR="00040BCF" w:rsidRPr="00421E03" w:rsidRDefault="00040BCF" w:rsidP="00EB1E52">
            <w:pPr>
              <w:pStyle w:val="NormalWeb"/>
              <w:jc w:val="both"/>
              <w:rPr>
                <w:rFonts w:ascii="Arial" w:hAnsi="Arial" w:cs="Arial"/>
              </w:rPr>
            </w:pPr>
            <w:r w:rsidRPr="00421E03">
              <w:rPr>
                <w:rFonts w:ascii="Arial" w:hAnsi="Arial" w:cs="Arial"/>
              </w:rPr>
              <w:t>Por otro lado, el ocio en Grecia era considerado el tiempo dedicado, principalmente por filósofos, para reflexionar sobre la vida, las ciencias y la política.</w:t>
            </w:r>
          </w:p>
          <w:p w:rsidR="00040BCF" w:rsidRPr="00421E03" w:rsidRDefault="00040BCF" w:rsidP="00EB1E52">
            <w:pPr>
              <w:pStyle w:val="NormalWeb"/>
              <w:jc w:val="both"/>
              <w:rPr>
                <w:rFonts w:ascii="Arial" w:hAnsi="Arial" w:cs="Arial"/>
              </w:rPr>
            </w:pPr>
            <w:r w:rsidRPr="00421E03">
              <w:rPr>
                <w:rFonts w:ascii="Arial" w:hAnsi="Arial" w:cs="Arial"/>
              </w:rPr>
              <w:t xml:space="preserve">Ser estudiante en un país de habla inglesa en el extranjero no sólo es estudiar, también hay que descansar y divertirse. Los estudiantes de estos países están muy valorados, y tienen derecho a descuentos en muchas actividades y atracciones culturales, así como a un montón de actividades y excursiones organizadas o que puedes realizar por tu cuenta, que fomentan la conexión entre jóvenes de diferentes nacionalidades: conciertos, paseos por bosques, jardines o parques, museos, cines, teatros, conciertos de artistas y bandas independientes, karaokes, modernas instalaciones deportivas, galerías, cafés, castillos, tiendas y moda, parques de atracciones, playas y lugares junto al </w:t>
            </w:r>
            <w:r w:rsidRPr="00421E03">
              <w:rPr>
                <w:rFonts w:ascii="Arial" w:hAnsi="Arial" w:cs="Arial"/>
              </w:rPr>
              <w:lastRenderedPageBreak/>
              <w:t>mar...</w:t>
            </w:r>
          </w:p>
          <w:p w:rsidR="00040BCF" w:rsidRPr="00421E03" w:rsidRDefault="00040BCF" w:rsidP="00EB1E52">
            <w:pPr>
              <w:pStyle w:val="NormalWeb"/>
              <w:jc w:val="both"/>
              <w:rPr>
                <w:rFonts w:ascii="Arial" w:hAnsi="Arial" w:cs="Arial"/>
              </w:rPr>
            </w:pPr>
            <w:r w:rsidRPr="00421E03">
              <w:rPr>
                <w:rFonts w:ascii="Arial" w:hAnsi="Arial" w:cs="Arial"/>
              </w:rPr>
              <w:t>Como estudiante, es posible que tengas oportunidad de unirte a todo tipo de actividades que te ayuden a ubicarte, expresarte, relajarte y divertirte: grupos de debate, lectura o teatro, coros, voluntariado, deportes en equipo… depende de ti.</w:t>
            </w:r>
          </w:p>
          <w:p w:rsidR="00040BCF" w:rsidRPr="00421E03" w:rsidRDefault="00040BCF" w:rsidP="00EB1E52">
            <w:pPr>
              <w:pStyle w:val="NormalWeb"/>
              <w:jc w:val="both"/>
              <w:rPr>
                <w:rFonts w:ascii="Arial" w:hAnsi="Arial" w:cs="Arial"/>
              </w:rPr>
            </w:pPr>
            <w:r w:rsidRPr="00421E03">
              <w:rPr>
                <w:rFonts w:ascii="Arial" w:hAnsi="Arial" w:cs="Arial"/>
              </w:rPr>
              <w:t>Tu escuela y tus monitores te ofertarán un calendario de actividades. Aunque en principio no te parezcan interesantes y prefieras estar a tu aire con tus nuevos amigos, es importante tu participación para la mejora del idioma, de tu conocimiento de la cultura local y de tus habilidades para las actividades en equipo. Además, aprenderás nuevas formas de divertirte que antes no conocías y lugares que no habías imaginado. Si te apetece hacer algo especial, o hay alguna actividad que no puedas realizar, tus profesores y monitores están para orientarte y para que disfrutes al máximo de tu estancia en el extranjero, protegiendo tu seguridad y bienestar.</w:t>
            </w:r>
          </w:p>
          <w:p w:rsidR="00040BCF" w:rsidRPr="00421E03" w:rsidRDefault="00040BCF" w:rsidP="00EB1E52">
            <w:pPr>
              <w:pStyle w:val="NormalWeb"/>
              <w:jc w:val="both"/>
              <w:rPr>
                <w:rFonts w:ascii="Arial" w:hAnsi="Arial" w:cs="Arial"/>
              </w:rPr>
            </w:pPr>
            <w:r w:rsidRPr="00421E03">
              <w:rPr>
                <w:rFonts w:ascii="Arial" w:hAnsi="Arial" w:cs="Arial"/>
              </w:rPr>
              <w:t xml:space="preserve">Si estás alojado en una familia anfitriona, también ésta te ofrecerá alguna actividad para hacer juntos. Es muy importante para tu integración que participes en ella. Muchos estudiantes se quejan de que las familias no les hacen caso, cuando son ellos los que desde el primer día sólo se han preocupado de sí mismos y no han tenido una palabra amable. </w:t>
            </w:r>
          </w:p>
          <w:p w:rsidR="00040BCF" w:rsidRPr="00421E03" w:rsidRDefault="00040BCF" w:rsidP="00EB1E52">
            <w:pPr>
              <w:pStyle w:val="NormalWeb"/>
              <w:jc w:val="both"/>
              <w:rPr>
                <w:rFonts w:ascii="Arial" w:hAnsi="Arial" w:cs="Arial"/>
              </w:rPr>
            </w:pPr>
            <w:r w:rsidRPr="00421E03">
              <w:rPr>
                <w:rFonts w:ascii="Arial" w:hAnsi="Arial" w:cs="Arial"/>
              </w:rPr>
              <w:t>Llegar de la escuela y meterte en tu habitación no es lo mejor para fomentar la comunicación con tu familia. Tu familia sabe que al principio te será difícil expresarte en otro idioma, pero escuchar también es importante. En unos días verás como las palabras van fluyendo más fácilmente y te sentirás genial contigo mismo. Además de las cenas o las tazas de té en familia, también a veces te llevarán a conocer algún sitio, dar un paseo, o simplemente compartir y comentar una película. Todo para hacer tu experiencia en el extranjero inolvidable.</w:t>
            </w:r>
          </w:p>
          <w:p w:rsidR="00040BCF" w:rsidRPr="00421E03" w:rsidRDefault="00040BCF" w:rsidP="00EB1E52">
            <w:pPr>
              <w:jc w:val="both"/>
              <w:rPr>
                <w:rFonts w:ascii="Arial" w:hAnsi="Arial" w:cs="Arial"/>
                <w:sz w:val="20"/>
                <w:szCs w:val="20"/>
              </w:rPr>
            </w:pPr>
            <w:r w:rsidRPr="00421E03">
              <w:rPr>
                <w:rFonts w:ascii="Arial" w:hAnsi="Arial" w:cs="Arial"/>
                <w:sz w:val="20"/>
                <w:szCs w:val="20"/>
              </w:rPr>
              <w:t>Ref.: http://es.wikipedia.org/wiki/Ocio,  http://www.aulaingles.es/que-voy-a-hacer-en-mi-tiempo-libre.php</w:t>
            </w:r>
          </w:p>
        </w:tc>
      </w:tr>
    </w:tbl>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b/>
        </w:rPr>
      </w:pPr>
      <w:r w:rsidRPr="00421E03">
        <w:rPr>
          <w:rFonts w:ascii="Arial" w:hAnsi="Arial" w:cs="Arial"/>
          <w:b/>
        </w:rPr>
        <w:t>Mecánica de aplicación:</w:t>
      </w:r>
    </w:p>
    <w:p w:rsidR="00040BCF" w:rsidRPr="00421E03" w:rsidRDefault="00040BCF" w:rsidP="00040BCF">
      <w:pPr>
        <w:jc w:val="both"/>
        <w:rPr>
          <w:rFonts w:ascii="Arial" w:hAnsi="Arial" w:cs="Arial"/>
          <w:b/>
        </w:rPr>
      </w:pPr>
    </w:p>
    <w:p w:rsidR="00040BCF" w:rsidRPr="00421E03" w:rsidRDefault="00040BCF" w:rsidP="00040BCF">
      <w:pPr>
        <w:jc w:val="both"/>
        <w:rPr>
          <w:rFonts w:ascii="Arial" w:hAnsi="Arial" w:cs="Arial"/>
        </w:rPr>
      </w:pPr>
      <w:r w:rsidRPr="00421E03">
        <w:rPr>
          <w:rFonts w:ascii="Arial" w:hAnsi="Arial" w:cs="Arial"/>
        </w:rPr>
        <w:t xml:space="preserve">1.- El coordinador da la bienvenida al grupo y presenta el propósito de la sesión. </w:t>
      </w:r>
    </w:p>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rPr>
      </w:pPr>
      <w:r w:rsidRPr="00421E03">
        <w:rPr>
          <w:rFonts w:ascii="Arial" w:hAnsi="Arial" w:cs="Arial"/>
        </w:rPr>
        <w:t xml:space="preserve">2.- Para iniciar el diálogo pregunta al grupo lo siguiente: </w:t>
      </w:r>
    </w:p>
    <w:p w:rsidR="00040BCF" w:rsidRPr="00421E03" w:rsidRDefault="00040BCF" w:rsidP="00040BCF">
      <w:pPr>
        <w:jc w:val="both"/>
        <w:rPr>
          <w:rFonts w:ascii="Arial" w:hAnsi="Arial" w:cs="Arial"/>
          <w:b/>
        </w:rPr>
      </w:pPr>
      <w:r w:rsidRPr="00421E03">
        <w:rPr>
          <w:rFonts w:ascii="Arial" w:hAnsi="Arial" w:cs="Arial"/>
          <w:b/>
        </w:rPr>
        <w:t>¿Qué significa el ocio para cada uno (a) de ustedes?</w:t>
      </w:r>
    </w:p>
    <w:p w:rsidR="00040BCF" w:rsidRPr="00421E03" w:rsidRDefault="00040BCF" w:rsidP="00040BCF">
      <w:pPr>
        <w:jc w:val="both"/>
        <w:rPr>
          <w:rFonts w:ascii="Arial" w:hAnsi="Arial" w:cs="Arial"/>
          <w:b/>
        </w:rPr>
      </w:pPr>
      <w:r w:rsidRPr="00421E03">
        <w:rPr>
          <w:rFonts w:ascii="Arial" w:hAnsi="Arial" w:cs="Arial"/>
          <w:b/>
        </w:rPr>
        <w:t>¿Cuántas horas a la semana dedican a actividades de su tiempo libre?</w:t>
      </w:r>
    </w:p>
    <w:p w:rsidR="00040BCF" w:rsidRPr="00421E03" w:rsidRDefault="00040BCF" w:rsidP="00040BCF">
      <w:pPr>
        <w:jc w:val="both"/>
        <w:rPr>
          <w:rFonts w:ascii="Arial" w:hAnsi="Arial" w:cs="Arial"/>
          <w:b/>
        </w:rPr>
      </w:pPr>
      <w:r w:rsidRPr="00421E03">
        <w:rPr>
          <w:rFonts w:ascii="Arial" w:hAnsi="Arial" w:cs="Arial"/>
          <w:b/>
        </w:rPr>
        <w:t>¿Cuáles son sus actividades preferidas?</w:t>
      </w:r>
    </w:p>
    <w:p w:rsidR="00040BCF" w:rsidRPr="00421E03" w:rsidRDefault="00040BCF" w:rsidP="00040BCF">
      <w:pPr>
        <w:jc w:val="both"/>
        <w:rPr>
          <w:rFonts w:ascii="Arial" w:hAnsi="Arial" w:cs="Arial"/>
          <w:b/>
        </w:rPr>
      </w:pPr>
      <w:r w:rsidRPr="00421E03">
        <w:rPr>
          <w:rFonts w:ascii="Arial" w:hAnsi="Arial" w:cs="Arial"/>
          <w:b/>
        </w:rPr>
        <w:t xml:space="preserve">Se anotan las respuestas en el pizarrón ó </w:t>
      </w:r>
      <w:proofErr w:type="spellStart"/>
      <w:r w:rsidRPr="00421E03">
        <w:rPr>
          <w:rFonts w:ascii="Arial" w:hAnsi="Arial" w:cs="Arial"/>
          <w:b/>
        </w:rPr>
        <w:t>rotafolios</w:t>
      </w:r>
      <w:proofErr w:type="spellEnd"/>
      <w:r w:rsidRPr="00421E03">
        <w:rPr>
          <w:rFonts w:ascii="Arial" w:hAnsi="Arial" w:cs="Arial"/>
          <w:b/>
        </w:rPr>
        <w:t>.</w:t>
      </w:r>
    </w:p>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rPr>
      </w:pPr>
      <w:r w:rsidRPr="00421E03">
        <w:rPr>
          <w:rFonts w:ascii="Arial" w:hAnsi="Arial" w:cs="Arial"/>
        </w:rPr>
        <w:t xml:space="preserve">3.- Breve exposición. El coordinador comenta las respuestas que los participantes mencionan y expone las ideas centrales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xml:space="preserve"> sobre El ocio.</w:t>
      </w:r>
    </w:p>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rPr>
      </w:pPr>
      <w:r w:rsidRPr="00421E03">
        <w:rPr>
          <w:rFonts w:ascii="Arial" w:hAnsi="Arial" w:cs="Arial"/>
        </w:rPr>
        <w:t>4. Actividad individual “despertando la creatividad en familia”. De todas las actividades que los jóvenes mencionaron de su tiempo libre, deben escoger aquellas que más les gusta realizar con su familia y anotarlas en una tarjeta u hoja de papel. Si no habían sido consideradas anteriormente, se solicita que las tomen en cuenta.</w:t>
      </w:r>
    </w:p>
    <w:p w:rsidR="00040BCF" w:rsidRPr="00421E03" w:rsidRDefault="00040BCF" w:rsidP="00040BCF">
      <w:pPr>
        <w:jc w:val="both"/>
        <w:rPr>
          <w:rFonts w:ascii="Arial" w:hAnsi="Arial" w:cs="Arial"/>
        </w:rPr>
      </w:pPr>
    </w:p>
    <w:p w:rsidR="00040BCF" w:rsidRPr="00421E03" w:rsidRDefault="00040BCF" w:rsidP="00040BCF">
      <w:pPr>
        <w:jc w:val="both"/>
        <w:rPr>
          <w:rFonts w:ascii="Arial" w:hAnsi="Arial" w:cs="Arial"/>
        </w:rPr>
      </w:pPr>
      <w:r w:rsidRPr="00421E03">
        <w:rPr>
          <w:rFonts w:ascii="Arial" w:hAnsi="Arial" w:cs="Arial"/>
        </w:rPr>
        <w:t>Cada quien teniendo escritas sus actividades de tiempo libre en familia proyectará dicha actividad en un objeto realizado con material reciclable. Para lo cual se pone a disposición de los participantes, diversos materiales de reciclado y se le indica al grupo que cada persona tome lo necesario para  expresar de forma plástica lo que escribió. Se pide al grupo que  desarrolle el ejercicio  en silencio  y limitando al máximo la interrelación con el resto. Tienen 30 minutos para realizarlo.</w:t>
      </w:r>
    </w:p>
    <w:p w:rsidR="00040BCF" w:rsidRPr="00421E03" w:rsidRDefault="00040BCF" w:rsidP="00040BCF">
      <w:pPr>
        <w:pStyle w:val="Prrafodelista1"/>
        <w:jc w:val="both"/>
        <w:rPr>
          <w:rFonts w:ascii="Arial" w:hAnsi="Arial" w:cs="Arial"/>
          <w:sz w:val="24"/>
          <w:szCs w:val="24"/>
        </w:rPr>
      </w:pPr>
    </w:p>
    <w:p w:rsidR="00040BCF" w:rsidRPr="00421E03" w:rsidRDefault="00040BCF" w:rsidP="00040BCF">
      <w:pPr>
        <w:pStyle w:val="Prrafodelista1"/>
        <w:ind w:left="0"/>
        <w:jc w:val="both"/>
        <w:rPr>
          <w:rFonts w:ascii="Arial" w:hAnsi="Arial" w:cs="Arial"/>
          <w:sz w:val="24"/>
          <w:szCs w:val="24"/>
        </w:rPr>
      </w:pPr>
      <w:r w:rsidRPr="00421E03">
        <w:rPr>
          <w:rFonts w:ascii="Arial" w:hAnsi="Arial" w:cs="Arial"/>
          <w:sz w:val="24"/>
          <w:szCs w:val="24"/>
        </w:rPr>
        <w:t xml:space="preserve">5.- Exposición. Cuando cada quien termina su obra plástica coloca en ella la tarjeta con las actividades mencionadas. Se colocan todas las obras en un mismo lugar a manera de exposición. El grupo puede observar si corresponde lo escrito con el trabajo. </w:t>
      </w:r>
    </w:p>
    <w:p w:rsidR="00040BCF" w:rsidRPr="00421E03" w:rsidRDefault="00040BCF" w:rsidP="00040BCF">
      <w:pPr>
        <w:pStyle w:val="Prrafodelista1"/>
        <w:ind w:left="0"/>
        <w:jc w:val="both"/>
        <w:rPr>
          <w:rFonts w:ascii="Arial" w:hAnsi="Arial" w:cs="Arial"/>
          <w:sz w:val="24"/>
          <w:szCs w:val="24"/>
        </w:rPr>
      </w:pPr>
    </w:p>
    <w:p w:rsidR="00040BCF" w:rsidRPr="00421E03" w:rsidRDefault="00040BCF" w:rsidP="00040BCF">
      <w:pPr>
        <w:pStyle w:val="Prrafodelista1"/>
        <w:ind w:left="0"/>
        <w:jc w:val="both"/>
        <w:rPr>
          <w:rFonts w:ascii="Arial" w:hAnsi="Arial" w:cs="Arial"/>
          <w:sz w:val="24"/>
          <w:szCs w:val="24"/>
        </w:rPr>
      </w:pPr>
      <w:r w:rsidRPr="00421E03">
        <w:rPr>
          <w:rFonts w:ascii="Arial" w:hAnsi="Arial" w:cs="Arial"/>
          <w:sz w:val="24"/>
          <w:szCs w:val="24"/>
        </w:rPr>
        <w:t>6.- Conclusiones. El coordinador invita a los participantes a que compartan:</w:t>
      </w:r>
    </w:p>
    <w:p w:rsidR="00040BCF" w:rsidRPr="00421E03" w:rsidRDefault="00040BCF" w:rsidP="00040BCF">
      <w:pPr>
        <w:pStyle w:val="Prrafodelista1"/>
        <w:ind w:left="0"/>
        <w:jc w:val="both"/>
        <w:rPr>
          <w:rFonts w:ascii="Arial" w:hAnsi="Arial" w:cs="Arial"/>
          <w:b/>
          <w:sz w:val="24"/>
          <w:szCs w:val="24"/>
        </w:rPr>
      </w:pPr>
      <w:r w:rsidRPr="00421E03">
        <w:rPr>
          <w:rFonts w:ascii="Arial" w:hAnsi="Arial" w:cs="Arial"/>
          <w:b/>
          <w:sz w:val="24"/>
          <w:szCs w:val="24"/>
        </w:rPr>
        <w:t>¿Cómo se sintieron con la actividad? ¿Cuál objeto les gustó más y porqué?</w:t>
      </w:r>
    </w:p>
    <w:p w:rsidR="00040BCF" w:rsidRPr="00421E03" w:rsidRDefault="00040BCF" w:rsidP="00040BCF">
      <w:pPr>
        <w:pStyle w:val="Prrafodelista1"/>
        <w:ind w:left="0"/>
        <w:jc w:val="both"/>
        <w:rPr>
          <w:rFonts w:ascii="Arial" w:hAnsi="Arial" w:cs="Arial"/>
          <w:b/>
          <w:sz w:val="24"/>
          <w:szCs w:val="24"/>
        </w:rPr>
      </w:pPr>
      <w:r w:rsidRPr="00421E03">
        <w:rPr>
          <w:rFonts w:ascii="Arial" w:hAnsi="Arial" w:cs="Arial"/>
          <w:b/>
          <w:sz w:val="24"/>
          <w:szCs w:val="24"/>
        </w:rPr>
        <w:t>¿Qué beneficios trae el realizar actividades de tiempo libre con la familia?</w:t>
      </w:r>
    </w:p>
    <w:p w:rsidR="00040BCF" w:rsidRPr="00421E03" w:rsidRDefault="00040BCF" w:rsidP="00040BCF">
      <w:pPr>
        <w:pStyle w:val="Prrafodelista1"/>
        <w:ind w:left="0"/>
        <w:jc w:val="both"/>
        <w:rPr>
          <w:rFonts w:ascii="Arial" w:hAnsi="Arial" w:cs="Arial"/>
          <w:b/>
          <w:sz w:val="24"/>
          <w:szCs w:val="24"/>
        </w:rPr>
      </w:pPr>
      <w:r w:rsidRPr="00421E03">
        <w:rPr>
          <w:rFonts w:ascii="Arial" w:hAnsi="Arial" w:cs="Arial"/>
          <w:b/>
          <w:sz w:val="24"/>
          <w:szCs w:val="24"/>
        </w:rPr>
        <w:t>¿Cómo pueden los jóvenes fomentar actividades de convivencia en sus familias?</w:t>
      </w:r>
    </w:p>
    <w:p w:rsidR="00040BCF" w:rsidRPr="00421E03" w:rsidRDefault="00040BCF" w:rsidP="00040BCF">
      <w:pPr>
        <w:pStyle w:val="Prrafodelista1"/>
        <w:ind w:left="0"/>
        <w:jc w:val="both"/>
        <w:rPr>
          <w:rFonts w:ascii="Arial" w:hAnsi="Arial" w:cs="Arial"/>
          <w:sz w:val="24"/>
          <w:szCs w:val="24"/>
        </w:rPr>
      </w:pPr>
    </w:p>
    <w:p w:rsidR="00040BCF" w:rsidRPr="00421E03" w:rsidRDefault="00040BCF" w:rsidP="00040BCF">
      <w:pPr>
        <w:pStyle w:val="Prrafodelista1"/>
        <w:ind w:left="0"/>
        <w:jc w:val="both"/>
        <w:rPr>
          <w:rFonts w:ascii="Arial" w:hAnsi="Arial" w:cs="Arial"/>
          <w:sz w:val="24"/>
          <w:szCs w:val="24"/>
        </w:rPr>
      </w:pPr>
      <w:r w:rsidRPr="00421E03">
        <w:rPr>
          <w:rFonts w:ascii="Arial" w:hAnsi="Arial" w:cs="Arial"/>
          <w:b/>
          <w:sz w:val="24"/>
          <w:szCs w:val="24"/>
        </w:rPr>
        <w:t>Seguimiento:</w:t>
      </w:r>
      <w:r w:rsidRPr="00421E03">
        <w:rPr>
          <w:rFonts w:ascii="Arial" w:hAnsi="Arial" w:cs="Arial"/>
          <w:sz w:val="24"/>
          <w:szCs w:val="24"/>
        </w:rPr>
        <w:t xml:space="preserve"> la exposición se puede presentar al resto de la comunidad escolar.</w:t>
      </w:r>
    </w:p>
    <w:p w:rsidR="00040BCF" w:rsidRPr="00421E03" w:rsidRDefault="00040BCF" w:rsidP="00040BCF">
      <w:pPr>
        <w:jc w:val="both"/>
        <w:rPr>
          <w:rFonts w:ascii="Arial" w:hAnsi="Arial" w:cs="Arial"/>
          <w:b/>
        </w:rPr>
      </w:pPr>
    </w:p>
    <w:p w:rsidR="00040BCF" w:rsidRPr="00421E03" w:rsidRDefault="00040BCF" w:rsidP="00040BCF">
      <w:pPr>
        <w:jc w:val="both"/>
        <w:rPr>
          <w:rFonts w:ascii="Arial" w:hAnsi="Arial" w:cs="Arial"/>
          <w:b/>
        </w:rPr>
      </w:pPr>
    </w:p>
    <w:p w:rsidR="00040BCF" w:rsidRPr="00421E03" w:rsidRDefault="00040BCF" w:rsidP="00040BCF">
      <w:pPr>
        <w:jc w:val="both"/>
        <w:rPr>
          <w:rFonts w:ascii="Arial" w:hAnsi="Arial" w:cs="Arial"/>
          <w:b/>
        </w:rPr>
      </w:pPr>
    </w:p>
    <w:p w:rsidR="00040BCF" w:rsidRPr="00421E03" w:rsidRDefault="00040BCF" w:rsidP="00040BCF">
      <w:pPr>
        <w:jc w:val="both"/>
        <w:rPr>
          <w:rFonts w:ascii="Arial" w:hAnsi="Arial" w:cs="Arial"/>
          <w:b/>
        </w:rPr>
      </w:pPr>
    </w:p>
    <w:p w:rsidR="00040BCF" w:rsidRPr="00421E03" w:rsidRDefault="00040BCF" w:rsidP="00040BCF">
      <w:pPr>
        <w:jc w:val="both"/>
        <w:rPr>
          <w:rFonts w:ascii="Arial" w:hAnsi="Arial" w:cs="Arial"/>
          <w:b/>
        </w:rPr>
      </w:pPr>
    </w:p>
    <w:p w:rsidR="00040BCF" w:rsidRPr="00421E03" w:rsidRDefault="00040BCF" w:rsidP="00040BCF">
      <w:pPr>
        <w:jc w:val="both"/>
        <w:rPr>
          <w:rFonts w:ascii="Arial" w:hAnsi="Arial" w:cs="Arial"/>
          <w:b/>
        </w:rPr>
      </w:pPr>
    </w:p>
    <w:p w:rsidR="00040BCF" w:rsidRPr="00421E03" w:rsidRDefault="00040BCF" w:rsidP="00040BCF">
      <w:pPr>
        <w:jc w:val="both"/>
        <w:rPr>
          <w:rFonts w:ascii="Arial" w:hAnsi="Arial" w:cs="Arial"/>
          <w:b/>
        </w:rPr>
      </w:pPr>
    </w:p>
    <w:p w:rsidR="00040BCF" w:rsidRPr="00421E03" w:rsidRDefault="00040BCF" w:rsidP="00040BCF">
      <w:pPr>
        <w:jc w:val="both"/>
        <w:rPr>
          <w:rFonts w:ascii="Arial" w:hAnsi="Arial" w:cs="Arial"/>
          <w:b/>
        </w:rPr>
      </w:pPr>
    </w:p>
    <w:p w:rsidR="00040BCF" w:rsidRPr="00421E03" w:rsidRDefault="00040BCF" w:rsidP="00040BCF">
      <w:pPr>
        <w:jc w:val="both"/>
        <w:rPr>
          <w:rFonts w:ascii="Arial" w:hAnsi="Arial" w:cs="Arial"/>
          <w:b/>
        </w:rPr>
      </w:pPr>
    </w:p>
    <w:p w:rsidR="0099788D" w:rsidRPr="00421E03" w:rsidRDefault="0099788D" w:rsidP="0099788D">
      <w:pPr>
        <w:jc w:val="both"/>
        <w:rPr>
          <w:rFonts w:ascii="Arial" w:hAnsi="Arial" w:cs="Arial"/>
        </w:rPr>
      </w:pPr>
    </w:p>
    <w:sectPr w:rsidR="0099788D" w:rsidRPr="00421E03" w:rsidSect="009406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A52A9"/>
    <w:multiLevelType w:val="hybridMultilevel"/>
    <w:tmpl w:val="A3EACE3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C4A"/>
    <w:rsid w:val="00040BCF"/>
    <w:rsid w:val="00214C4A"/>
    <w:rsid w:val="00447367"/>
    <w:rsid w:val="0094068D"/>
    <w:rsid w:val="0099788D"/>
    <w:rsid w:val="00F45C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s.wikipedia.org/wiki/Hege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948</Words>
  <Characters>5215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6151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2010-06-29T22:17:00Z</dcterms:created>
  <dcterms:modified xsi:type="dcterms:W3CDTF">2010-06-29T22:17:00Z</dcterms:modified>
</cp:coreProperties>
</file>